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DAC34" w14:textId="5DDC7915" w:rsidR="001F71CF" w:rsidRPr="00725B9E" w:rsidRDefault="00E9695A" w:rsidP="000771C9">
      <w:pPr>
        <w:jc w:val="center"/>
        <w:rPr>
          <w:rFonts w:ascii="Calibri Light" w:hAnsi="Calibri Light"/>
          <w:color w:val="808080"/>
          <w:sz w:val="28"/>
          <w:szCs w:val="28"/>
        </w:rPr>
      </w:pPr>
      <w:r w:rsidRPr="004B22EE">
        <w:rPr>
          <w:rFonts w:ascii="Calibri Light" w:hAnsi="Calibri Light"/>
          <w:color w:val="808080"/>
          <w:sz w:val="28"/>
          <w:szCs w:val="28"/>
        </w:rPr>
        <w:t>Comunicat</w:t>
      </w:r>
      <w:r w:rsidR="00403E98">
        <w:rPr>
          <w:rFonts w:ascii="Calibri Light" w:hAnsi="Calibri Light"/>
          <w:color w:val="808080"/>
          <w:sz w:val="28"/>
          <w:szCs w:val="28"/>
        </w:rPr>
        <w:t>o</w:t>
      </w:r>
      <w:r w:rsidRPr="004B22EE">
        <w:rPr>
          <w:rFonts w:ascii="Calibri Light" w:hAnsi="Calibri Light"/>
          <w:color w:val="808080"/>
          <w:sz w:val="28"/>
          <w:szCs w:val="28"/>
        </w:rPr>
        <w:t xml:space="preserve"> Stampa</w:t>
      </w:r>
    </w:p>
    <w:p w14:paraId="17D90372" w14:textId="77777777" w:rsidR="000771C9" w:rsidRPr="000771C9" w:rsidRDefault="000771C9" w:rsidP="000771C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RINNOVO CCNL CERAMICHE E PIASTRELLE. VARATA LA PIATTAFORMA RIVENDICATIVA. 260 EURO LA RICHIESTA DEI SINDACATI PER IL TRIENNIO</w:t>
      </w:r>
    </w:p>
    <w:p w14:paraId="7B65F936" w14:textId="77777777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A Bologna nel pomeriggio di oggi, è stata varata dall’assemblea unitaria delle delegate e dei delegati dei tre sindacati di categoria </w:t>
      </w:r>
      <w:proofErr w:type="spellStart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Filctem</w:t>
      </w:r>
      <w:proofErr w:type="spellEnd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Cgil, </w:t>
      </w:r>
      <w:proofErr w:type="spellStart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Femca</w:t>
      </w:r>
      <w:proofErr w:type="spellEnd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Cisl, </w:t>
      </w:r>
      <w:proofErr w:type="spellStart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Uiltec</w:t>
      </w:r>
      <w:proofErr w:type="spellEnd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Uil la piattaforma rivendicativa per il rinnovo del contratto nazionale di lavoro del settore dell'industria della ceramica, piastrelle e materiali refrattari, ceramica sanitaria e stoviglierie che scadrà il prossimo 30 giugno. Il documento sarà immediatamente inviato a Confindustria Ceramica, l’associazione datoriale di categoria, per iniziare il prima possibile la trattativa.</w:t>
      </w:r>
    </w:p>
    <w:p w14:paraId="121693CA" w14:textId="77777777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color w:val="4472C4" w:themeColor="accent1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color w:val="4472C4" w:themeColor="accent1"/>
          <w:kern w:val="2"/>
          <w:sz w:val="28"/>
          <w:szCs w:val="28"/>
          <w:lang w:eastAsia="en-US"/>
          <w14:ligatures w14:val="standardContextual"/>
        </w:rPr>
        <w:t>Parte economica</w:t>
      </w:r>
    </w:p>
    <w:p w14:paraId="073079F0" w14:textId="77777777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I sindacati hanno chiesto per gli oltre 25 mila addetti del settore per il triennio 1° luglio 2023 – 30 giugno 2026 un aumento salariale complessivo di euro 260 al livello di inquadramento D.1.</w:t>
      </w:r>
    </w:p>
    <w:p w14:paraId="69C29F96" w14:textId="77777777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Inoltre, è stato richiesto l’incremento delle maggiorazioni relativo al </w:t>
      </w:r>
      <w:r w:rsidRPr="000771C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lavoro festivo e </w:t>
      </w:r>
      <w:r w:rsidRPr="000771C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br/>
        <w:t>lavoro notturno</w:t>
      </w: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14:paraId="6A712E8F" w14:textId="77777777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color w:val="4472C4" w:themeColor="accent1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color w:val="4472C4" w:themeColor="accent1"/>
          <w:kern w:val="2"/>
          <w:sz w:val="28"/>
          <w:szCs w:val="28"/>
          <w:lang w:eastAsia="en-US"/>
          <w14:ligatures w14:val="standardContextual"/>
        </w:rPr>
        <w:t>Parte normativa</w:t>
      </w:r>
    </w:p>
    <w:p w14:paraId="13140176" w14:textId="77777777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Per quanto riguarda il miglioramento e l’aggiornamento delle norme contrattuali, le organizzazioni sindacali hanno chiesto nel documento la rivisitazione del </w:t>
      </w:r>
      <w:r w:rsidRPr="000771C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sistema classificatorio</w:t>
      </w: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con l’immediata introduzione di figure professionali, già oggi utilizzate nel ciclo produttivo e non previste nelle declaratorie contrattuali. Sulla formazione si ritiene fondamentale prevedere ore specifiche – durante l’attività lavorativa </w:t>
      </w:r>
      <w:proofErr w:type="gramStart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–  dedicate</w:t>
      </w:r>
      <w:proofErr w:type="gramEnd"/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a percorsi per acquisire nuove competenze, anche in tema di </w:t>
      </w:r>
      <w:r w:rsidRPr="000771C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salute e sicurezza</w:t>
      </w: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.</w:t>
      </w: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br/>
        <w:t xml:space="preserve">Per quanto riguarda i </w:t>
      </w:r>
      <w:r w:rsidRPr="000771C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diritti individuali </w:t>
      </w: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i sindacati chiedono il miglioramento delle norme relative: al congedo per malattie dei figli; permessi parentali; permessi per le vittime di violenza di genere; periodo di comporto per malattie degenerative ed invalidanti.</w:t>
      </w:r>
    </w:p>
    <w:p w14:paraId="09DDAEF8" w14:textId="6F577C71" w:rsidR="00C22278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Le Federazioni Nazionali ritengono inoltre necessario valorizzare il welfare contrattuale, previdenziale e sanitario in modo da renderlo generale inclusivo e fruibile da tutti i lavoratori.</w:t>
      </w:r>
    </w:p>
    <w:p w14:paraId="69FDBD31" w14:textId="72F1695F" w:rsidR="000771C9" w:rsidRPr="000771C9" w:rsidRDefault="000771C9" w:rsidP="000771C9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0771C9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Bologna, 14 giugno 2023</w:t>
      </w:r>
    </w:p>
    <w:sectPr w:rsidR="000771C9" w:rsidRPr="000771C9" w:rsidSect="00B45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7"/>
      <w:pgMar w:top="568" w:right="1134" w:bottom="709" w:left="1134" w:header="720" w:footer="1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8B52" w14:textId="77777777" w:rsidR="00CD18A2" w:rsidRDefault="00CD18A2">
      <w:r>
        <w:separator/>
      </w:r>
    </w:p>
  </w:endnote>
  <w:endnote w:type="continuationSeparator" w:id="0">
    <w:p w14:paraId="06E316B6" w14:textId="77777777" w:rsidR="00CD18A2" w:rsidRDefault="00CD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FB8F" w14:textId="77777777" w:rsidR="00B45DF9" w:rsidRDefault="00B45D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2AE2" w14:textId="77777777" w:rsidR="00B45DF9" w:rsidRDefault="00C22278" w:rsidP="00C22278">
    <w:pPr>
      <w:pStyle w:val="Pidipagina"/>
      <w:pBdr>
        <w:top w:val="dashed" w:sz="4" w:space="1" w:color="auto"/>
      </w:pBdr>
      <w:tabs>
        <w:tab w:val="center" w:pos="4816"/>
        <w:tab w:val="right" w:pos="9632"/>
      </w:tabs>
      <w:jc w:val="center"/>
      <w:rPr>
        <w:rFonts w:ascii="Verdana" w:hAnsi="Verdana" w:cs="Arial"/>
        <w:bCs/>
        <w:iCs/>
        <w:color w:val="808080"/>
        <w:sz w:val="18"/>
      </w:rPr>
    </w:pPr>
    <w:r w:rsidRPr="00753F7A">
      <w:rPr>
        <w:rFonts w:ascii="Verdana" w:hAnsi="Verdana" w:cs="Arial"/>
        <w:bCs/>
        <w:iCs/>
        <w:color w:val="808080"/>
        <w:sz w:val="18"/>
      </w:rPr>
      <w:t xml:space="preserve">Uffici Stampa </w:t>
    </w:r>
  </w:p>
  <w:p w14:paraId="2E34532A" w14:textId="5692B2D3" w:rsidR="00B45DF9" w:rsidRDefault="00C22278" w:rsidP="00C22278">
    <w:pPr>
      <w:pStyle w:val="Pidipagina"/>
      <w:pBdr>
        <w:top w:val="dashed" w:sz="4" w:space="1" w:color="auto"/>
      </w:pBdr>
      <w:tabs>
        <w:tab w:val="center" w:pos="4816"/>
        <w:tab w:val="right" w:pos="9632"/>
      </w:tabs>
      <w:jc w:val="center"/>
      <w:rPr>
        <w:rFonts w:ascii="Verdana" w:hAnsi="Verdana" w:cs="Arial"/>
        <w:bCs/>
        <w:iCs/>
        <w:color w:val="808080"/>
        <w:sz w:val="18"/>
      </w:rPr>
    </w:pPr>
    <w:proofErr w:type="spellStart"/>
    <w:r w:rsidRPr="00753F7A">
      <w:rPr>
        <w:rFonts w:ascii="Verdana" w:hAnsi="Verdana" w:cs="Arial"/>
        <w:bCs/>
        <w:iCs/>
        <w:color w:val="808080"/>
        <w:sz w:val="18"/>
      </w:rPr>
      <w:t>Filctem</w:t>
    </w:r>
    <w:proofErr w:type="spellEnd"/>
    <w:r w:rsidRPr="00753F7A">
      <w:rPr>
        <w:rFonts w:ascii="Verdana" w:hAnsi="Verdana" w:cs="Arial"/>
        <w:bCs/>
        <w:iCs/>
        <w:color w:val="808080"/>
        <w:sz w:val="18"/>
      </w:rPr>
      <w:t xml:space="preserve"> Cgil </w:t>
    </w:r>
    <w:r w:rsidR="00B45DF9">
      <w:rPr>
        <w:rFonts w:ascii="Verdana" w:hAnsi="Verdana" w:cs="Arial"/>
        <w:bCs/>
        <w:iCs/>
        <w:color w:val="808080"/>
        <w:sz w:val="18"/>
      </w:rPr>
      <w:t xml:space="preserve">348 2444031 </w:t>
    </w:r>
    <w:r w:rsidRPr="00753F7A">
      <w:rPr>
        <w:rFonts w:ascii="Verdana" w:hAnsi="Verdana" w:cs="Arial"/>
        <w:bCs/>
        <w:iCs/>
        <w:color w:val="808080"/>
        <w:sz w:val="18"/>
      </w:rPr>
      <w:t xml:space="preserve">| </w:t>
    </w:r>
    <w:proofErr w:type="spellStart"/>
    <w:r w:rsidRPr="00753F7A">
      <w:rPr>
        <w:rFonts w:ascii="Verdana" w:hAnsi="Verdana" w:cs="Arial"/>
        <w:bCs/>
        <w:iCs/>
        <w:color w:val="808080"/>
        <w:sz w:val="18"/>
      </w:rPr>
      <w:t>Femca</w:t>
    </w:r>
    <w:proofErr w:type="spellEnd"/>
    <w:r w:rsidRPr="00753F7A">
      <w:rPr>
        <w:rFonts w:ascii="Verdana" w:hAnsi="Verdana" w:cs="Arial"/>
        <w:bCs/>
        <w:iCs/>
        <w:color w:val="808080"/>
        <w:sz w:val="18"/>
      </w:rPr>
      <w:t xml:space="preserve"> Cisl </w:t>
    </w:r>
    <w:r w:rsidR="00B45DF9">
      <w:rPr>
        <w:rFonts w:ascii="Verdana" w:hAnsi="Verdana" w:cs="Arial"/>
        <w:bCs/>
        <w:iCs/>
        <w:color w:val="808080"/>
        <w:sz w:val="18"/>
      </w:rPr>
      <w:t xml:space="preserve">340 2429161 </w:t>
    </w:r>
    <w:r w:rsidRPr="00753F7A">
      <w:rPr>
        <w:rFonts w:ascii="Verdana" w:hAnsi="Verdana" w:cs="Arial"/>
        <w:bCs/>
        <w:iCs/>
        <w:color w:val="808080"/>
        <w:sz w:val="18"/>
      </w:rPr>
      <w:t xml:space="preserve">| </w:t>
    </w:r>
    <w:proofErr w:type="spellStart"/>
    <w:r w:rsidRPr="00753F7A">
      <w:rPr>
        <w:rFonts w:ascii="Verdana" w:hAnsi="Verdana" w:cs="Arial"/>
        <w:bCs/>
        <w:iCs/>
        <w:color w:val="808080"/>
        <w:sz w:val="18"/>
      </w:rPr>
      <w:t>Uiltec</w:t>
    </w:r>
    <w:proofErr w:type="spellEnd"/>
    <w:r w:rsidRPr="00753F7A">
      <w:rPr>
        <w:rFonts w:ascii="Verdana" w:hAnsi="Verdana" w:cs="Arial"/>
        <w:bCs/>
        <w:iCs/>
        <w:color w:val="808080"/>
        <w:sz w:val="18"/>
      </w:rPr>
      <w:t xml:space="preserve"> Uil</w:t>
    </w:r>
    <w:r w:rsidR="00B45DF9">
      <w:rPr>
        <w:rFonts w:ascii="Verdana" w:hAnsi="Verdana" w:cs="Arial"/>
        <w:bCs/>
        <w:iCs/>
        <w:color w:val="808080"/>
        <w:sz w:val="18"/>
      </w:rPr>
      <w:t xml:space="preserve"> 348 7810583</w:t>
    </w:r>
  </w:p>
  <w:p w14:paraId="52C6CD33" w14:textId="5CF4963C" w:rsidR="00CD561E" w:rsidRPr="00C22278" w:rsidRDefault="00C22278" w:rsidP="00C22278">
    <w:pPr>
      <w:pStyle w:val="Pidipagina"/>
      <w:pBdr>
        <w:top w:val="dashed" w:sz="4" w:space="1" w:color="auto"/>
      </w:pBdr>
      <w:tabs>
        <w:tab w:val="center" w:pos="4816"/>
        <w:tab w:val="right" w:pos="9632"/>
      </w:tabs>
      <w:jc w:val="center"/>
      <w:rPr>
        <w:rFonts w:ascii="Verdana" w:hAnsi="Verdana" w:cs="Arial"/>
        <w:bCs/>
        <w:color w:val="808080"/>
        <w:sz w:val="18"/>
      </w:rPr>
    </w:pPr>
    <w:r w:rsidRPr="00753F7A">
      <w:rPr>
        <w:rFonts w:ascii="Verdana" w:hAnsi="Verdana" w:cs="Arial"/>
        <w:bCs/>
        <w:color w:val="80808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E5" w14:textId="77777777" w:rsidR="00B45DF9" w:rsidRDefault="00B45D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B8D5" w14:textId="77777777" w:rsidR="00CD18A2" w:rsidRDefault="00CD18A2">
      <w:r>
        <w:separator/>
      </w:r>
    </w:p>
  </w:footnote>
  <w:footnote w:type="continuationSeparator" w:id="0">
    <w:p w14:paraId="6C0253A6" w14:textId="77777777" w:rsidR="00CD18A2" w:rsidRDefault="00CD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208" w14:textId="77777777" w:rsidR="00E530EC" w:rsidRDefault="00E530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214F" w14:textId="56455B1C" w:rsidR="00985F40" w:rsidRDefault="00B45DF9" w:rsidP="00985F40">
    <w:pPr>
      <w:pStyle w:val="CorpoA"/>
      <w:rPr>
        <w:b/>
        <w:bCs/>
        <w:sz w:val="28"/>
        <w:szCs w:val="28"/>
      </w:rPr>
    </w:pPr>
    <w:r>
      <w:rPr>
        <w:rFonts w:ascii="Candara" w:hAnsi="Candara" w:cs="Candara"/>
        <w:b/>
        <w:bCs/>
        <w:noProof/>
        <w:color w:val="AEAAAA"/>
        <w:sz w:val="32"/>
        <w:szCs w:val="32"/>
      </w:rPr>
      <w:drawing>
        <wp:anchor distT="0" distB="0" distL="114300" distR="114300" simplePos="0" relativeHeight="251663360" behindDoc="0" locked="0" layoutInCell="1" allowOverlap="1" wp14:anchorId="7CA8C0BE" wp14:editId="0EA83AF2">
          <wp:simplePos x="0" y="0"/>
          <wp:positionH relativeFrom="column">
            <wp:posOffset>4509403</wp:posOffset>
          </wp:positionH>
          <wp:positionV relativeFrom="paragraph">
            <wp:posOffset>201</wp:posOffset>
          </wp:positionV>
          <wp:extent cx="1465446" cy="914400"/>
          <wp:effectExtent l="0" t="0" r="0" b="0"/>
          <wp:wrapNone/>
          <wp:docPr id="12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4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5AD11234" wp14:editId="33615437">
          <wp:simplePos x="0" y="0"/>
          <wp:positionH relativeFrom="margin">
            <wp:posOffset>383874</wp:posOffset>
          </wp:positionH>
          <wp:positionV relativeFrom="margin">
            <wp:posOffset>-1521460</wp:posOffset>
          </wp:positionV>
          <wp:extent cx="823595" cy="969645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969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165EDF" wp14:editId="42FF53CD">
          <wp:simplePos x="0" y="0"/>
          <wp:positionH relativeFrom="margin">
            <wp:posOffset>2447925</wp:posOffset>
          </wp:positionH>
          <wp:positionV relativeFrom="margin">
            <wp:posOffset>-1655779</wp:posOffset>
          </wp:positionV>
          <wp:extent cx="1162685" cy="119761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4" t="14288" r="15640" b="16298"/>
                  <a:stretch/>
                </pic:blipFill>
                <pic:spPr bwMode="auto">
                  <a:xfrm>
                    <a:off x="0" y="0"/>
                    <a:ext cx="1162685" cy="1197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F40">
      <w:rPr>
        <w:b/>
        <w:bCs/>
        <w:sz w:val="28"/>
        <w:szCs w:val="28"/>
      </w:rPr>
      <w:t xml:space="preserve">    </w:t>
    </w:r>
  </w:p>
  <w:p w14:paraId="682CB986" w14:textId="1064475B" w:rsidR="00985F40" w:rsidRDefault="00985F40" w:rsidP="00985F40">
    <w:pPr>
      <w:pStyle w:val="CorpoA"/>
      <w:jc w:val="both"/>
      <w:rPr>
        <w:rFonts w:ascii="Candara" w:hAnsi="Candara" w:cs="Candara"/>
        <w:b/>
        <w:bCs/>
        <w:color w:val="AEAAAA"/>
        <w:sz w:val="32"/>
        <w:szCs w:val="32"/>
      </w:rPr>
    </w:pPr>
    <w:r>
      <w:rPr>
        <w:b/>
        <w:bCs/>
        <w:sz w:val="28"/>
        <w:szCs w:val="28"/>
      </w:rPr>
      <w:t xml:space="preserve">         </w:t>
    </w:r>
  </w:p>
  <w:p w14:paraId="16D6441E" w14:textId="77777777" w:rsidR="00985F40" w:rsidRDefault="00985F40" w:rsidP="00985F40">
    <w:pPr>
      <w:pStyle w:val="CorpoA"/>
      <w:jc w:val="both"/>
    </w:pPr>
    <w:r>
      <w:rPr>
        <w:rFonts w:ascii="Candara" w:hAnsi="Candara" w:cs="Candara"/>
        <w:b/>
        <w:bCs/>
        <w:color w:val="AEAAAA"/>
        <w:sz w:val="32"/>
        <w:szCs w:val="32"/>
      </w:rPr>
      <w:t xml:space="preserve">  </w:t>
    </w:r>
  </w:p>
  <w:p w14:paraId="34FFDEBC" w14:textId="43FEF4CE" w:rsidR="00985F40" w:rsidRDefault="00985F40" w:rsidP="00985F40">
    <w:pPr>
      <w:pStyle w:val="CorpoA"/>
      <w:pBdr>
        <w:bottom w:val="single" w:sz="4" w:space="1" w:color="C0C0C0"/>
      </w:pBdr>
      <w:jc w:val="center"/>
      <w:rPr>
        <w:rFonts w:ascii="Arial" w:hAnsi="Arial" w:cs="Arial"/>
        <w:bCs/>
        <w:i/>
        <w:color w:val="AEAAAA"/>
        <w:sz w:val="24"/>
        <w:szCs w:val="32"/>
      </w:rPr>
    </w:pPr>
  </w:p>
  <w:p w14:paraId="57108FBD" w14:textId="77777777" w:rsidR="00985F40" w:rsidRDefault="00985F40" w:rsidP="00985F40">
    <w:pPr>
      <w:pStyle w:val="CorpoA"/>
      <w:pBdr>
        <w:bottom w:val="single" w:sz="4" w:space="1" w:color="C0C0C0"/>
      </w:pBdr>
      <w:jc w:val="center"/>
      <w:rPr>
        <w:rFonts w:ascii="Arial" w:hAnsi="Arial" w:cs="Arial"/>
        <w:bCs/>
        <w:i/>
        <w:color w:val="AEAAAA"/>
        <w:sz w:val="24"/>
        <w:szCs w:val="32"/>
      </w:rPr>
    </w:pPr>
  </w:p>
  <w:p w14:paraId="7AC8CA19" w14:textId="77777777" w:rsidR="00B45DF9" w:rsidRDefault="00B45DF9" w:rsidP="00985F40">
    <w:pPr>
      <w:pStyle w:val="CorpoA"/>
      <w:pBdr>
        <w:bottom w:val="single" w:sz="4" w:space="1" w:color="C0C0C0"/>
      </w:pBdr>
      <w:jc w:val="center"/>
      <w:rPr>
        <w:rFonts w:ascii="Arial" w:hAnsi="Arial" w:cs="Arial"/>
        <w:bCs/>
        <w:i/>
        <w:color w:val="808080"/>
        <w:sz w:val="24"/>
        <w:szCs w:val="32"/>
      </w:rPr>
    </w:pPr>
  </w:p>
  <w:p w14:paraId="31671D67" w14:textId="70B56AA2" w:rsidR="00985F40" w:rsidRDefault="0040487D" w:rsidP="00985F40">
    <w:pPr>
      <w:pStyle w:val="CorpoA"/>
      <w:pBdr>
        <w:bottom w:val="single" w:sz="4" w:space="1" w:color="C0C0C0"/>
      </w:pBdr>
      <w:jc w:val="center"/>
      <w:rPr>
        <w:rFonts w:ascii="Calibri" w:hAnsi="Calibri" w:cs="Calibri"/>
        <w:b/>
        <w:bCs/>
        <w:szCs w:val="32"/>
      </w:rPr>
    </w:pPr>
    <w:r>
      <w:rPr>
        <w:rFonts w:ascii="Arial" w:hAnsi="Arial" w:cs="Arial"/>
        <w:bCs/>
        <w:i/>
        <w:color w:val="808080"/>
        <w:sz w:val="24"/>
        <w:szCs w:val="32"/>
      </w:rPr>
      <w:t>Uffici Stampa</w:t>
    </w:r>
  </w:p>
  <w:p w14:paraId="5BDFC6CB" w14:textId="41799303" w:rsidR="00985F40" w:rsidRDefault="00985F40" w:rsidP="00985F40">
    <w:pPr>
      <w:jc w:val="both"/>
      <w:rPr>
        <w:rFonts w:ascii="Calibri" w:hAnsi="Calibri"/>
        <w:b/>
        <w:bCs/>
        <w:color w:val="000000"/>
        <w:sz w:val="2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C2F3" w14:textId="77777777" w:rsidR="00E530EC" w:rsidRDefault="00E530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FEE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20E5B"/>
    <w:multiLevelType w:val="hybridMultilevel"/>
    <w:tmpl w:val="D766E86A"/>
    <w:lvl w:ilvl="0" w:tplc="040221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A0A8F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84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2B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E6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CE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6B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EA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EA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298"/>
    <w:multiLevelType w:val="hybridMultilevel"/>
    <w:tmpl w:val="2396B32A"/>
    <w:lvl w:ilvl="0" w:tplc="EE2A7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D45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48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C7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4D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41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A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E2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A2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64E5"/>
    <w:multiLevelType w:val="hybridMultilevel"/>
    <w:tmpl w:val="5A70FD06"/>
    <w:lvl w:ilvl="0" w:tplc="746EFC08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A21"/>
    <w:multiLevelType w:val="hybridMultilevel"/>
    <w:tmpl w:val="37FAFA6A"/>
    <w:lvl w:ilvl="0" w:tplc="10807740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D2B10"/>
    <w:multiLevelType w:val="hybridMultilevel"/>
    <w:tmpl w:val="86D8A7BE"/>
    <w:lvl w:ilvl="0" w:tplc="997A8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A7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60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8D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9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60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D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A6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8A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4D0"/>
    <w:multiLevelType w:val="hybridMultilevel"/>
    <w:tmpl w:val="5C886318"/>
    <w:lvl w:ilvl="0" w:tplc="42729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D70B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E7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ED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9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9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4D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88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E6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18AE"/>
    <w:multiLevelType w:val="hybridMultilevel"/>
    <w:tmpl w:val="1E727004"/>
    <w:lvl w:ilvl="0" w:tplc="68DAE5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067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0D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6A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07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2F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EF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D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A4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4C7B"/>
    <w:multiLevelType w:val="hybridMultilevel"/>
    <w:tmpl w:val="8280DA24"/>
    <w:lvl w:ilvl="0" w:tplc="979A86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C27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6F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A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9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E0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F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6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80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B4949"/>
    <w:multiLevelType w:val="hybridMultilevel"/>
    <w:tmpl w:val="7F068CF2"/>
    <w:lvl w:ilvl="0" w:tplc="338E2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D140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44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C3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0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1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5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6A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C8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5CB4"/>
    <w:multiLevelType w:val="hybridMultilevel"/>
    <w:tmpl w:val="3A72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40217">
    <w:abstractNumId w:val="7"/>
  </w:num>
  <w:num w:numId="2" w16cid:durableId="29186176">
    <w:abstractNumId w:val="2"/>
  </w:num>
  <w:num w:numId="3" w16cid:durableId="2146387966">
    <w:abstractNumId w:val="8"/>
  </w:num>
  <w:num w:numId="4" w16cid:durableId="1565294264">
    <w:abstractNumId w:val="1"/>
  </w:num>
  <w:num w:numId="5" w16cid:durableId="834958580">
    <w:abstractNumId w:val="5"/>
  </w:num>
  <w:num w:numId="6" w16cid:durableId="1219317113">
    <w:abstractNumId w:val="9"/>
  </w:num>
  <w:num w:numId="7" w16cid:durableId="102380880">
    <w:abstractNumId w:val="6"/>
  </w:num>
  <w:num w:numId="8" w16cid:durableId="529804701">
    <w:abstractNumId w:val="0"/>
  </w:num>
  <w:num w:numId="9" w16cid:durableId="928805619">
    <w:abstractNumId w:val="3"/>
  </w:num>
  <w:num w:numId="10" w16cid:durableId="281616239">
    <w:abstractNumId w:val="4"/>
  </w:num>
  <w:num w:numId="11" w16cid:durableId="78295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CF"/>
    <w:rsid w:val="000050EE"/>
    <w:rsid w:val="00011CD6"/>
    <w:rsid w:val="00036115"/>
    <w:rsid w:val="0005611E"/>
    <w:rsid w:val="000565D6"/>
    <w:rsid w:val="00057A59"/>
    <w:rsid w:val="000771C9"/>
    <w:rsid w:val="000803B0"/>
    <w:rsid w:val="00093096"/>
    <w:rsid w:val="000932DB"/>
    <w:rsid w:val="00097671"/>
    <w:rsid w:val="000B0580"/>
    <w:rsid w:val="000B2EF9"/>
    <w:rsid w:val="000C0D88"/>
    <w:rsid w:val="000D063E"/>
    <w:rsid w:val="000E5762"/>
    <w:rsid w:val="000F605B"/>
    <w:rsid w:val="0010436D"/>
    <w:rsid w:val="001143E3"/>
    <w:rsid w:val="0011474B"/>
    <w:rsid w:val="00121A66"/>
    <w:rsid w:val="001226F3"/>
    <w:rsid w:val="001465A5"/>
    <w:rsid w:val="001703D8"/>
    <w:rsid w:val="00182E2A"/>
    <w:rsid w:val="00193B79"/>
    <w:rsid w:val="001967AE"/>
    <w:rsid w:val="001A37B8"/>
    <w:rsid w:val="001A57E4"/>
    <w:rsid w:val="001A5C2E"/>
    <w:rsid w:val="001B3109"/>
    <w:rsid w:val="001C487C"/>
    <w:rsid w:val="001E5CCA"/>
    <w:rsid w:val="001F104A"/>
    <w:rsid w:val="001F3DB2"/>
    <w:rsid w:val="001F4228"/>
    <w:rsid w:val="001F71CF"/>
    <w:rsid w:val="00225AD2"/>
    <w:rsid w:val="002360F8"/>
    <w:rsid w:val="0023781D"/>
    <w:rsid w:val="0024316D"/>
    <w:rsid w:val="002B27E8"/>
    <w:rsid w:val="002C12B8"/>
    <w:rsid w:val="002C4017"/>
    <w:rsid w:val="002C43E6"/>
    <w:rsid w:val="002D1D7E"/>
    <w:rsid w:val="002E124A"/>
    <w:rsid w:val="002E3806"/>
    <w:rsid w:val="002F76B5"/>
    <w:rsid w:val="00300AF0"/>
    <w:rsid w:val="003038C9"/>
    <w:rsid w:val="003077D8"/>
    <w:rsid w:val="0031144E"/>
    <w:rsid w:val="003131CC"/>
    <w:rsid w:val="00320569"/>
    <w:rsid w:val="003242BA"/>
    <w:rsid w:val="003251E6"/>
    <w:rsid w:val="003450B4"/>
    <w:rsid w:val="003544A7"/>
    <w:rsid w:val="00377BE4"/>
    <w:rsid w:val="003B4152"/>
    <w:rsid w:val="003B4C55"/>
    <w:rsid w:val="003B5684"/>
    <w:rsid w:val="003C27AE"/>
    <w:rsid w:val="003C5D7C"/>
    <w:rsid w:val="003E4486"/>
    <w:rsid w:val="003F49C6"/>
    <w:rsid w:val="00403E98"/>
    <w:rsid w:val="0040487D"/>
    <w:rsid w:val="00406E7E"/>
    <w:rsid w:val="00431F08"/>
    <w:rsid w:val="004356A1"/>
    <w:rsid w:val="00447F28"/>
    <w:rsid w:val="00450005"/>
    <w:rsid w:val="004627C1"/>
    <w:rsid w:val="00497A87"/>
    <w:rsid w:val="004A0483"/>
    <w:rsid w:val="004A3982"/>
    <w:rsid w:val="004A4B98"/>
    <w:rsid w:val="004A646B"/>
    <w:rsid w:val="004B22EE"/>
    <w:rsid w:val="004B3409"/>
    <w:rsid w:val="004C00E4"/>
    <w:rsid w:val="004C5B7E"/>
    <w:rsid w:val="004C6B81"/>
    <w:rsid w:val="004E403E"/>
    <w:rsid w:val="004E5869"/>
    <w:rsid w:val="004F3000"/>
    <w:rsid w:val="004F3D22"/>
    <w:rsid w:val="00500A89"/>
    <w:rsid w:val="00504D11"/>
    <w:rsid w:val="005216B7"/>
    <w:rsid w:val="00525C52"/>
    <w:rsid w:val="005309CA"/>
    <w:rsid w:val="005436CC"/>
    <w:rsid w:val="0054372E"/>
    <w:rsid w:val="005553AC"/>
    <w:rsid w:val="00562890"/>
    <w:rsid w:val="00575298"/>
    <w:rsid w:val="00577CD0"/>
    <w:rsid w:val="00584BAA"/>
    <w:rsid w:val="00587E95"/>
    <w:rsid w:val="00590152"/>
    <w:rsid w:val="005A5102"/>
    <w:rsid w:val="005B5114"/>
    <w:rsid w:val="005C3748"/>
    <w:rsid w:val="005D7174"/>
    <w:rsid w:val="005F4557"/>
    <w:rsid w:val="00623AC2"/>
    <w:rsid w:val="00631692"/>
    <w:rsid w:val="00633985"/>
    <w:rsid w:val="00664B51"/>
    <w:rsid w:val="00670206"/>
    <w:rsid w:val="0067594A"/>
    <w:rsid w:val="006B0743"/>
    <w:rsid w:val="006B213F"/>
    <w:rsid w:val="006C6965"/>
    <w:rsid w:val="006C7B51"/>
    <w:rsid w:val="00704E0C"/>
    <w:rsid w:val="00716ACB"/>
    <w:rsid w:val="0072364D"/>
    <w:rsid w:val="00725B9E"/>
    <w:rsid w:val="007347DB"/>
    <w:rsid w:val="00736282"/>
    <w:rsid w:val="007441B2"/>
    <w:rsid w:val="00747AE1"/>
    <w:rsid w:val="00752E31"/>
    <w:rsid w:val="00754EDC"/>
    <w:rsid w:val="00761B35"/>
    <w:rsid w:val="00762B57"/>
    <w:rsid w:val="00764574"/>
    <w:rsid w:val="00771A05"/>
    <w:rsid w:val="00780D53"/>
    <w:rsid w:val="0078149D"/>
    <w:rsid w:val="00794477"/>
    <w:rsid w:val="007A0ABE"/>
    <w:rsid w:val="007B1BC8"/>
    <w:rsid w:val="007D4838"/>
    <w:rsid w:val="007E2E01"/>
    <w:rsid w:val="007F346F"/>
    <w:rsid w:val="007F45D0"/>
    <w:rsid w:val="00813941"/>
    <w:rsid w:val="00820D68"/>
    <w:rsid w:val="00831595"/>
    <w:rsid w:val="00853161"/>
    <w:rsid w:val="00882104"/>
    <w:rsid w:val="008B447D"/>
    <w:rsid w:val="008C3F3D"/>
    <w:rsid w:val="008D2AB4"/>
    <w:rsid w:val="009078A9"/>
    <w:rsid w:val="00937F04"/>
    <w:rsid w:val="0094714D"/>
    <w:rsid w:val="009738D0"/>
    <w:rsid w:val="009834F6"/>
    <w:rsid w:val="009857E1"/>
    <w:rsid w:val="00985F40"/>
    <w:rsid w:val="009A12DC"/>
    <w:rsid w:val="009A6B7A"/>
    <w:rsid w:val="009B3A21"/>
    <w:rsid w:val="009B6CCF"/>
    <w:rsid w:val="009C107D"/>
    <w:rsid w:val="009F0223"/>
    <w:rsid w:val="009F269D"/>
    <w:rsid w:val="00A23B65"/>
    <w:rsid w:val="00A27C72"/>
    <w:rsid w:val="00A3077E"/>
    <w:rsid w:val="00A676CD"/>
    <w:rsid w:val="00A75D18"/>
    <w:rsid w:val="00A77CE0"/>
    <w:rsid w:val="00A834B5"/>
    <w:rsid w:val="00A9208F"/>
    <w:rsid w:val="00AA0DE8"/>
    <w:rsid w:val="00AB3ABC"/>
    <w:rsid w:val="00AC27D1"/>
    <w:rsid w:val="00AE3F29"/>
    <w:rsid w:val="00AF0461"/>
    <w:rsid w:val="00B00E3A"/>
    <w:rsid w:val="00B0389F"/>
    <w:rsid w:val="00B27F64"/>
    <w:rsid w:val="00B30E57"/>
    <w:rsid w:val="00B33310"/>
    <w:rsid w:val="00B45DF9"/>
    <w:rsid w:val="00B63CA4"/>
    <w:rsid w:val="00B66E62"/>
    <w:rsid w:val="00B76A50"/>
    <w:rsid w:val="00B940A1"/>
    <w:rsid w:val="00BC3E22"/>
    <w:rsid w:val="00BD4B0A"/>
    <w:rsid w:val="00BD4B6F"/>
    <w:rsid w:val="00BD5BE9"/>
    <w:rsid w:val="00BF7AEA"/>
    <w:rsid w:val="00C03055"/>
    <w:rsid w:val="00C11AB8"/>
    <w:rsid w:val="00C12F60"/>
    <w:rsid w:val="00C22278"/>
    <w:rsid w:val="00C536E3"/>
    <w:rsid w:val="00C600A0"/>
    <w:rsid w:val="00C61B9C"/>
    <w:rsid w:val="00C62081"/>
    <w:rsid w:val="00C6626C"/>
    <w:rsid w:val="00C86E89"/>
    <w:rsid w:val="00CB06BC"/>
    <w:rsid w:val="00CB4F8C"/>
    <w:rsid w:val="00CB74B1"/>
    <w:rsid w:val="00CB7ECE"/>
    <w:rsid w:val="00CD18A2"/>
    <w:rsid w:val="00CD561E"/>
    <w:rsid w:val="00CE0CEA"/>
    <w:rsid w:val="00CF7654"/>
    <w:rsid w:val="00D06CE7"/>
    <w:rsid w:val="00D23D06"/>
    <w:rsid w:val="00D51B10"/>
    <w:rsid w:val="00D7031F"/>
    <w:rsid w:val="00D81178"/>
    <w:rsid w:val="00D9181C"/>
    <w:rsid w:val="00D945AA"/>
    <w:rsid w:val="00D94F0F"/>
    <w:rsid w:val="00DA31D0"/>
    <w:rsid w:val="00DB1723"/>
    <w:rsid w:val="00DC7A7A"/>
    <w:rsid w:val="00DD08F2"/>
    <w:rsid w:val="00DF26C9"/>
    <w:rsid w:val="00E02C2B"/>
    <w:rsid w:val="00E11749"/>
    <w:rsid w:val="00E17D9B"/>
    <w:rsid w:val="00E20F80"/>
    <w:rsid w:val="00E261EB"/>
    <w:rsid w:val="00E35BB6"/>
    <w:rsid w:val="00E530EC"/>
    <w:rsid w:val="00E53328"/>
    <w:rsid w:val="00E77A3A"/>
    <w:rsid w:val="00E86CAB"/>
    <w:rsid w:val="00E874CD"/>
    <w:rsid w:val="00E87EBE"/>
    <w:rsid w:val="00E92650"/>
    <w:rsid w:val="00E9695A"/>
    <w:rsid w:val="00E97391"/>
    <w:rsid w:val="00EA1EB7"/>
    <w:rsid w:val="00EA2C77"/>
    <w:rsid w:val="00EB1968"/>
    <w:rsid w:val="00ED4CED"/>
    <w:rsid w:val="00EF063B"/>
    <w:rsid w:val="00EF24B3"/>
    <w:rsid w:val="00EF55E1"/>
    <w:rsid w:val="00F3040C"/>
    <w:rsid w:val="00F412BF"/>
    <w:rsid w:val="00F424B7"/>
    <w:rsid w:val="00F520F5"/>
    <w:rsid w:val="00F5517A"/>
    <w:rsid w:val="00F84D6B"/>
    <w:rsid w:val="00F85B28"/>
    <w:rsid w:val="00F96862"/>
    <w:rsid w:val="00FA0F47"/>
    <w:rsid w:val="00FA1C0A"/>
    <w:rsid w:val="00FA1E7A"/>
    <w:rsid w:val="00FC1CA0"/>
    <w:rsid w:val="00FC7768"/>
    <w:rsid w:val="00FD1590"/>
    <w:rsid w:val="00FF0916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6E8FEC"/>
  <w15:chartTrackingRefBased/>
  <w15:docId w15:val="{C628ADF0-F91C-B845-9986-01BB8197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861"/>
    <w:pPr>
      <w:suppressAutoHyphens/>
    </w:pPr>
    <w:rPr>
      <w:rFonts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67861"/>
    <w:rPr>
      <w:rFonts w:ascii="Symbol" w:hAnsi="Symbol"/>
    </w:rPr>
  </w:style>
  <w:style w:type="character" w:customStyle="1" w:styleId="WW8Num1z2">
    <w:name w:val="WW8Num1z2"/>
    <w:rsid w:val="00767861"/>
    <w:rPr>
      <w:rFonts w:ascii="Courier New" w:hAnsi="Courier New"/>
    </w:rPr>
  </w:style>
  <w:style w:type="character" w:customStyle="1" w:styleId="WW8Num1z3">
    <w:name w:val="WW8Num1z3"/>
    <w:rsid w:val="00767861"/>
    <w:rPr>
      <w:rFonts w:ascii="Wingdings" w:hAnsi="Wingdings"/>
    </w:rPr>
  </w:style>
  <w:style w:type="character" w:customStyle="1" w:styleId="WW8Num6z0">
    <w:name w:val="WW8Num6z0"/>
    <w:rsid w:val="00767861"/>
    <w:rPr>
      <w:rFonts w:ascii="Symbol" w:hAnsi="Symbol"/>
    </w:rPr>
  </w:style>
  <w:style w:type="character" w:customStyle="1" w:styleId="WW8Num7z0">
    <w:name w:val="WW8Num7z0"/>
    <w:rsid w:val="00767861"/>
    <w:rPr>
      <w:rFonts w:ascii="Symbol" w:hAnsi="Symbol"/>
    </w:rPr>
  </w:style>
  <w:style w:type="character" w:customStyle="1" w:styleId="WW8Num8z0">
    <w:name w:val="WW8Num8z0"/>
    <w:rsid w:val="00767861"/>
    <w:rPr>
      <w:rFonts w:ascii="Symbol" w:hAnsi="Symbol"/>
    </w:rPr>
  </w:style>
  <w:style w:type="character" w:customStyle="1" w:styleId="WW8Num9z0">
    <w:name w:val="WW8Num9z0"/>
    <w:rsid w:val="00767861"/>
    <w:rPr>
      <w:rFonts w:ascii="Symbol" w:hAnsi="Symbol"/>
    </w:rPr>
  </w:style>
  <w:style w:type="character" w:customStyle="1" w:styleId="WW8Num11z0">
    <w:name w:val="WW8Num11z0"/>
    <w:rsid w:val="00767861"/>
    <w:rPr>
      <w:rFonts w:ascii="Symbol" w:hAnsi="Symbol"/>
    </w:rPr>
  </w:style>
  <w:style w:type="character" w:customStyle="1" w:styleId="Carpredefinitoparagrafo1">
    <w:name w:val="Car. predefinito paragrafo1"/>
    <w:rsid w:val="00767861"/>
  </w:style>
  <w:style w:type="character" w:customStyle="1" w:styleId="PidipaginaCarattere">
    <w:name w:val="Piè di pagina Carattere"/>
    <w:rsid w:val="00767861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sid w:val="00767861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next w:val="Corpotesto"/>
    <w:rsid w:val="007678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767861"/>
    <w:pPr>
      <w:spacing w:after="120"/>
    </w:pPr>
  </w:style>
  <w:style w:type="paragraph" w:styleId="Elenco">
    <w:name w:val="List"/>
    <w:basedOn w:val="Corpotesto"/>
    <w:rsid w:val="00767861"/>
    <w:rPr>
      <w:rFonts w:cs="Tahoma"/>
    </w:rPr>
  </w:style>
  <w:style w:type="paragraph" w:styleId="Didascalia">
    <w:name w:val="caption"/>
    <w:basedOn w:val="Normale"/>
    <w:qFormat/>
    <w:rsid w:val="0076786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67861"/>
    <w:pPr>
      <w:suppressLineNumbers/>
    </w:pPr>
    <w:rPr>
      <w:rFonts w:cs="Tahoma"/>
    </w:rPr>
  </w:style>
  <w:style w:type="paragraph" w:styleId="Pidipagina">
    <w:name w:val="footer"/>
    <w:basedOn w:val="Normale"/>
    <w:rsid w:val="00767861"/>
  </w:style>
  <w:style w:type="paragraph" w:styleId="Testofumetto">
    <w:name w:val="Balloon Text"/>
    <w:basedOn w:val="Normale"/>
    <w:rsid w:val="00767861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99"/>
    <w:qFormat/>
    <w:rsid w:val="00E11EDF"/>
    <w:pPr>
      <w:suppressAutoHyphens w:val="0"/>
      <w:ind w:left="720" w:hanging="357"/>
      <w:contextualSpacing/>
    </w:pPr>
    <w:rPr>
      <w:rFonts w:ascii="Verdana" w:eastAsia="Calibri" w:hAnsi="Verdana" w:cs="Arial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E11EDF"/>
    <w:pPr>
      <w:ind w:left="714" w:hanging="357"/>
    </w:pPr>
    <w:rPr>
      <w:rFonts w:ascii="Verdana" w:eastAsia="Calibri" w:hAnsi="Verdana" w:cs="Arial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70786"/>
  </w:style>
  <w:style w:type="paragraph" w:styleId="NormaleWeb">
    <w:name w:val="Normal (Web)"/>
    <w:basedOn w:val="Normale"/>
    <w:uiPriority w:val="99"/>
    <w:rsid w:val="00572D73"/>
    <w:pPr>
      <w:suppressAutoHyphens w:val="0"/>
      <w:spacing w:before="100" w:beforeAutospacing="1" w:after="100" w:afterAutospacing="1"/>
    </w:pPr>
    <w:rPr>
      <w:rFonts w:cs="Times New Roman"/>
    </w:rPr>
  </w:style>
  <w:style w:type="character" w:styleId="Collegamentoipertestuale">
    <w:name w:val="Hyperlink"/>
    <w:uiPriority w:val="99"/>
    <w:rsid w:val="00572D7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7C13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E7C13"/>
    <w:rPr>
      <w:rFonts w:cs="Calibri"/>
      <w:sz w:val="24"/>
      <w:szCs w:val="24"/>
    </w:rPr>
  </w:style>
  <w:style w:type="character" w:styleId="Enfasicorsivo">
    <w:name w:val="Emphasis"/>
    <w:uiPriority w:val="20"/>
    <w:qFormat/>
    <w:rsid w:val="005C3748"/>
    <w:rPr>
      <w:i/>
      <w:iCs/>
    </w:rPr>
  </w:style>
  <w:style w:type="character" w:styleId="Menzionenonrisolta">
    <w:name w:val="Unresolved Mention"/>
    <w:uiPriority w:val="99"/>
    <w:semiHidden/>
    <w:unhideWhenUsed/>
    <w:rsid w:val="00E20F80"/>
    <w:rPr>
      <w:color w:val="605E5C"/>
      <w:shd w:val="clear" w:color="auto" w:fill="E1DFDD"/>
    </w:rPr>
  </w:style>
  <w:style w:type="paragraph" w:customStyle="1" w:styleId="CorpoA">
    <w:name w:val="Corpo A"/>
    <w:rsid w:val="00985F40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character" w:customStyle="1" w:styleId="Nessuno">
    <w:name w:val="Nessuno"/>
    <w:rsid w:val="001F3DB2"/>
    <w:rPr>
      <w:lang w:val="it-IT"/>
    </w:rPr>
  </w:style>
  <w:style w:type="paragraph" w:styleId="Paragrafoelenco">
    <w:name w:val="List Paragraph"/>
    <w:basedOn w:val="Normale"/>
    <w:uiPriority w:val="34"/>
    <w:qFormat/>
    <w:rsid w:val="00FA1C0A"/>
    <w:pPr>
      <w:suppressAutoHyphens w:val="0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\AppData\Local\Microsoft\Windows\Temporary%20Internet%20Files\Content.Outlook\UIWIR0SN\News%20Circol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1C4B-C724-4EAC-97EE-51EAD0F2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Circolare.dotx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cp:lastModifiedBy>Nicola Lazzerotti</cp:lastModifiedBy>
  <cp:revision>3</cp:revision>
  <cp:lastPrinted>2022-11-16T16:23:00Z</cp:lastPrinted>
  <dcterms:created xsi:type="dcterms:W3CDTF">2023-02-10T15:06:00Z</dcterms:created>
  <dcterms:modified xsi:type="dcterms:W3CDTF">2023-06-14T12:03:00Z</dcterms:modified>
</cp:coreProperties>
</file>